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90766" w:rsidRPr="00794703">
        <w:rPr>
          <w:rFonts w:ascii="Times New Roman" w:hAnsi="Times New Roman" w:cs="Times New Roman"/>
          <w:b/>
          <w:sz w:val="24"/>
          <w:szCs w:val="24"/>
        </w:rPr>
        <w:t>25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90766" w:rsidRPr="00794703">
        <w:rPr>
          <w:rFonts w:ascii="Times New Roman" w:hAnsi="Times New Roman" w:cs="Times New Roman"/>
          <w:b/>
          <w:sz w:val="24"/>
          <w:szCs w:val="24"/>
        </w:rPr>
        <w:t>30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690766" w:rsidRPr="00794703">
        <w:rPr>
          <w:rFonts w:ascii="Times New Roman" w:hAnsi="Times New Roman" w:cs="Times New Roman"/>
          <w:b/>
          <w:sz w:val="24"/>
          <w:szCs w:val="24"/>
        </w:rPr>
        <w:t>9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3" w:type="dxa"/>
        <w:tblInd w:w="250" w:type="dxa"/>
        <w:tblLayout w:type="fixed"/>
        <w:tblLook w:val="04A0"/>
      </w:tblPr>
      <w:tblGrid>
        <w:gridCol w:w="627"/>
        <w:gridCol w:w="2208"/>
        <w:gridCol w:w="8930"/>
        <w:gridCol w:w="992"/>
        <w:gridCol w:w="675"/>
        <w:gridCol w:w="1085"/>
        <w:gridCol w:w="1066"/>
      </w:tblGrid>
      <w:tr w:rsidR="009D7D06" w:rsidRPr="00767BDF" w:rsidTr="001803E4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9D7D06" w:rsidRDefault="009D7D06" w:rsidP="0018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803E4" w:rsidRPr="00224B19">
              <w:rPr>
                <w:rFonts w:ascii="Times New Roman" w:hAnsi="Times New Roman"/>
                <w:b/>
                <w:sz w:val="24"/>
                <w:szCs w:val="24"/>
              </w:rPr>
              <w:t>Техническая</w:t>
            </w:r>
            <w:r w:rsidR="0018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D7D06" w:rsidRPr="00767BDF" w:rsidTr="001803E4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794703" w:rsidRDefault="00690766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Отоскоп</w:t>
            </w:r>
            <w:r w:rsidR="00794703">
              <w:rPr>
                <w:rFonts w:ascii="Times New Roman" w:hAnsi="Times New Roman"/>
                <w:lang w:val="en-US"/>
              </w:rPr>
              <w:t xml:space="preserve"> </w:t>
            </w:r>
            <w:r w:rsidR="00794703">
              <w:rPr>
                <w:rFonts w:ascii="Times New Roman" w:hAnsi="Times New Roman"/>
              </w:rPr>
              <w:t>фиброоптический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E9" w:rsidRPr="000160E9" w:rsidRDefault="000160E9" w:rsidP="000160E9">
            <w:pPr>
              <w:pStyle w:val="a8"/>
              <w:rPr>
                <w:b/>
                <w:lang w:eastAsia="ru-RU"/>
              </w:rPr>
            </w:pPr>
            <w:r w:rsidRPr="000160E9">
              <w:rPr>
                <w:b/>
                <w:lang w:eastAsia="ru-RU"/>
              </w:rPr>
              <w:t>Основные характеристики</w:t>
            </w:r>
          </w:p>
          <w:p w:rsidR="000160E9" w:rsidRPr="00952A0F" w:rsidRDefault="000160E9" w:rsidP="000160E9">
            <w:pPr>
              <w:pStyle w:val="a8"/>
              <w:rPr>
                <w:color w:val="000000"/>
                <w:sz w:val="23"/>
                <w:szCs w:val="23"/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>Электропитание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 - </w:t>
            </w:r>
            <w:r w:rsidRPr="00952A0F">
              <w:rPr>
                <w:color w:val="000000"/>
                <w:sz w:val="23"/>
                <w:szCs w:val="23"/>
                <w:lang w:eastAsia="ru-RU"/>
              </w:rPr>
              <w:t>Батареи тип АА</w:t>
            </w:r>
          </w:p>
          <w:p w:rsidR="000160E9" w:rsidRPr="00952A0F" w:rsidRDefault="000160E9" w:rsidP="000160E9">
            <w:pPr>
              <w:pStyle w:val="a8"/>
              <w:rPr>
                <w:color w:val="000000"/>
                <w:sz w:val="23"/>
                <w:szCs w:val="23"/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>Лампа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 - </w:t>
            </w:r>
            <w:r w:rsidRPr="00952A0F">
              <w:rPr>
                <w:color w:val="000000"/>
                <w:sz w:val="23"/>
                <w:szCs w:val="23"/>
                <w:lang w:eastAsia="ru-RU"/>
              </w:rPr>
              <w:t>Ксенон (</w:t>
            </w:r>
            <w:proofErr w:type="spellStart"/>
            <w:r w:rsidRPr="00952A0F">
              <w:rPr>
                <w:color w:val="000000"/>
                <w:sz w:val="23"/>
                <w:szCs w:val="23"/>
                <w:lang w:eastAsia="ru-RU"/>
              </w:rPr>
              <w:t>Xl</w:t>
            </w:r>
            <w:proofErr w:type="spellEnd"/>
            <w:r w:rsidRPr="00952A0F">
              <w:rPr>
                <w:color w:val="000000"/>
                <w:sz w:val="23"/>
                <w:szCs w:val="23"/>
                <w:lang w:eastAsia="ru-RU"/>
              </w:rPr>
              <w:t>) 2,5</w:t>
            </w:r>
            <w:proofErr w:type="gramStart"/>
            <w:r w:rsidRPr="00952A0F">
              <w:rPr>
                <w:color w:val="000000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52A0F">
              <w:rPr>
                <w:color w:val="000000"/>
                <w:sz w:val="23"/>
                <w:szCs w:val="23"/>
                <w:lang w:eastAsia="ru-RU"/>
              </w:rPr>
              <w:t>, Светодиод (LED) 2,5 В</w:t>
            </w:r>
          </w:p>
          <w:p w:rsidR="000160E9" w:rsidRPr="00952A0F" w:rsidRDefault="000160E9" w:rsidP="000160E9">
            <w:pPr>
              <w:pStyle w:val="a8"/>
              <w:rPr>
                <w:color w:val="000000"/>
                <w:sz w:val="23"/>
                <w:szCs w:val="23"/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>Тип освещения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Pr="00952A0F">
              <w:rPr>
                <w:color w:val="000000"/>
                <w:sz w:val="23"/>
                <w:szCs w:val="23"/>
                <w:lang w:eastAsia="ru-RU"/>
              </w:rPr>
              <w:t>Ф</w:t>
            </w:r>
            <w:proofErr w:type="gramEnd"/>
            <w:r w:rsidRPr="00952A0F">
              <w:rPr>
                <w:color w:val="000000"/>
                <w:sz w:val="23"/>
                <w:szCs w:val="23"/>
                <w:lang w:eastAsia="ru-RU"/>
              </w:rPr>
              <w:t>иброоптика</w:t>
            </w:r>
            <w:proofErr w:type="spellEnd"/>
            <w:r w:rsidRPr="00952A0F">
              <w:rPr>
                <w:color w:val="000000"/>
                <w:sz w:val="23"/>
                <w:szCs w:val="23"/>
                <w:lang w:eastAsia="ru-RU"/>
              </w:rPr>
              <w:t xml:space="preserve"> съемная</w:t>
            </w:r>
          </w:p>
          <w:p w:rsidR="000160E9" w:rsidRPr="00952A0F" w:rsidRDefault="000160E9" w:rsidP="000160E9">
            <w:pPr>
              <w:pStyle w:val="a8"/>
              <w:rPr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>Компактный и легкий </w:t>
            </w:r>
            <w:proofErr w:type="spellStart"/>
            <w:r w:rsidRPr="00952A0F">
              <w:rPr>
                <w:color w:val="000000"/>
                <w:sz w:val="23"/>
                <w:szCs w:val="23"/>
                <w:lang w:eastAsia="ru-RU"/>
              </w:rPr>
              <w:t>фиброоптический</w:t>
            </w:r>
            <w:proofErr w:type="spellEnd"/>
            <w:r w:rsidRPr="00952A0F">
              <w:rPr>
                <w:color w:val="000000"/>
                <w:sz w:val="23"/>
                <w:szCs w:val="23"/>
                <w:lang w:eastAsia="ru-RU"/>
              </w:rPr>
              <w:t xml:space="preserve"> (оптоволоконный)  карманный отоскоп с большими клиническими возможностями. Несколько вариантов ламп.</w:t>
            </w:r>
            <w:r w:rsidRPr="00952A0F">
              <w:rPr>
                <w:color w:val="000000"/>
                <w:sz w:val="23"/>
                <w:szCs w:val="23"/>
                <w:lang w:eastAsia="ru-RU"/>
              </w:rPr>
              <w:br/>
            </w:r>
            <w:r w:rsidRPr="000160E9">
              <w:rPr>
                <w:b/>
                <w:lang w:eastAsia="ru-RU"/>
              </w:rPr>
              <w:t>Преимущества LED лампы отоскопа:</w:t>
            </w:r>
          </w:p>
          <w:p w:rsidR="000160E9" w:rsidRPr="00952A0F" w:rsidRDefault="000160E9" w:rsidP="000160E9">
            <w:pPr>
              <w:pStyle w:val="a8"/>
              <w:rPr>
                <w:color w:val="000000"/>
                <w:sz w:val="23"/>
                <w:szCs w:val="23"/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>Высокая трансмиссия света;</w:t>
            </w:r>
          </w:p>
          <w:p w:rsidR="000160E9" w:rsidRPr="00952A0F" w:rsidRDefault="000160E9" w:rsidP="000160E9">
            <w:pPr>
              <w:pStyle w:val="a8"/>
              <w:rPr>
                <w:color w:val="000000"/>
                <w:sz w:val="23"/>
                <w:szCs w:val="23"/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>Срок службы около 100000 часов;</w:t>
            </w:r>
          </w:p>
          <w:p w:rsidR="000160E9" w:rsidRPr="00952A0F" w:rsidRDefault="000160E9" w:rsidP="000160E9">
            <w:pPr>
              <w:pStyle w:val="a8"/>
              <w:rPr>
                <w:color w:val="000000"/>
                <w:sz w:val="23"/>
                <w:szCs w:val="23"/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>Расход батарей примерно в 20 раз меньше, чем при использовании ксеноновой лампы;</w:t>
            </w:r>
          </w:p>
          <w:p w:rsidR="000160E9" w:rsidRPr="00952A0F" w:rsidRDefault="000160E9" w:rsidP="000160E9">
            <w:pPr>
              <w:pStyle w:val="a8"/>
              <w:rPr>
                <w:color w:val="000000"/>
                <w:sz w:val="23"/>
                <w:szCs w:val="23"/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>Две модел</w:t>
            </w:r>
            <w:proofErr w:type="gramStart"/>
            <w:r w:rsidRPr="00952A0F">
              <w:rPr>
                <w:color w:val="000000"/>
                <w:sz w:val="23"/>
                <w:szCs w:val="23"/>
                <w:lang w:eastAsia="ru-RU"/>
              </w:rPr>
              <w:t>и-</w:t>
            </w:r>
            <w:proofErr w:type="gramEnd"/>
            <w:r w:rsidRPr="00952A0F">
              <w:rPr>
                <w:color w:val="000000"/>
                <w:sz w:val="23"/>
                <w:szCs w:val="23"/>
                <w:lang w:eastAsia="ru-RU"/>
              </w:rPr>
              <w:t xml:space="preserve"> стандартный LED (8000 </w:t>
            </w:r>
            <w:proofErr w:type="spellStart"/>
            <w:r w:rsidRPr="00952A0F">
              <w:rPr>
                <w:color w:val="000000"/>
                <w:sz w:val="23"/>
                <w:szCs w:val="23"/>
                <w:lang w:eastAsia="ru-RU"/>
              </w:rPr>
              <w:t>Lux</w:t>
            </w:r>
            <w:proofErr w:type="spellEnd"/>
            <w:r w:rsidRPr="00952A0F">
              <w:rPr>
                <w:color w:val="000000"/>
                <w:sz w:val="23"/>
                <w:szCs w:val="23"/>
                <w:lang w:eastAsia="ru-RU"/>
              </w:rPr>
              <w:t xml:space="preserve">) и с максимальной мощностью LED </w:t>
            </w:r>
            <w:proofErr w:type="spellStart"/>
            <w:r w:rsidRPr="00952A0F">
              <w:rPr>
                <w:color w:val="000000"/>
                <w:sz w:val="23"/>
                <w:szCs w:val="23"/>
                <w:lang w:eastAsia="ru-RU"/>
              </w:rPr>
              <w:t>plus</w:t>
            </w:r>
            <w:proofErr w:type="spellEnd"/>
            <w:r w:rsidRPr="00952A0F">
              <w:rPr>
                <w:color w:val="000000"/>
                <w:sz w:val="23"/>
                <w:szCs w:val="23"/>
                <w:lang w:eastAsia="ru-RU"/>
              </w:rPr>
              <w:t xml:space="preserve"> (20000 </w:t>
            </w:r>
            <w:proofErr w:type="spellStart"/>
            <w:r w:rsidRPr="00952A0F">
              <w:rPr>
                <w:color w:val="000000"/>
                <w:sz w:val="23"/>
                <w:szCs w:val="23"/>
                <w:lang w:eastAsia="ru-RU"/>
              </w:rPr>
              <w:t>Lux</w:t>
            </w:r>
            <w:proofErr w:type="spellEnd"/>
            <w:r w:rsidRPr="00952A0F">
              <w:rPr>
                <w:color w:val="000000"/>
                <w:sz w:val="23"/>
                <w:szCs w:val="23"/>
                <w:lang w:eastAsia="ru-RU"/>
              </w:rPr>
              <w:t>)!</w:t>
            </w:r>
          </w:p>
          <w:p w:rsidR="000160E9" w:rsidRPr="000160E9" w:rsidRDefault="000160E9" w:rsidP="000160E9">
            <w:pPr>
              <w:pStyle w:val="a8"/>
              <w:rPr>
                <w:b/>
                <w:lang w:eastAsia="ru-RU"/>
              </w:rPr>
            </w:pPr>
            <w:proofErr w:type="spellStart"/>
            <w:r w:rsidRPr="000160E9">
              <w:rPr>
                <w:b/>
                <w:lang w:eastAsia="ru-RU"/>
              </w:rPr>
              <w:t>Фиброоптический</w:t>
            </w:r>
            <w:proofErr w:type="spellEnd"/>
            <w:r w:rsidRPr="000160E9">
              <w:rPr>
                <w:b/>
                <w:lang w:eastAsia="ru-RU"/>
              </w:rPr>
              <w:t xml:space="preserve"> отоскоп </w:t>
            </w:r>
          </w:p>
          <w:p w:rsidR="000160E9" w:rsidRPr="00952A0F" w:rsidRDefault="000160E9" w:rsidP="000160E9">
            <w:pPr>
              <w:pStyle w:val="a8"/>
              <w:rPr>
                <w:color w:val="000000"/>
                <w:sz w:val="23"/>
                <w:szCs w:val="23"/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>Карманный формат, легкий, удобный</w:t>
            </w:r>
          </w:p>
          <w:p w:rsidR="000160E9" w:rsidRPr="00952A0F" w:rsidRDefault="000160E9" w:rsidP="000160E9">
            <w:pPr>
              <w:pStyle w:val="a8"/>
              <w:rPr>
                <w:color w:val="000000"/>
                <w:sz w:val="23"/>
                <w:szCs w:val="23"/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>Современный дизайн</w:t>
            </w:r>
          </w:p>
          <w:p w:rsidR="000160E9" w:rsidRPr="00952A0F" w:rsidRDefault="000160E9" w:rsidP="000160E9">
            <w:pPr>
              <w:pStyle w:val="a8"/>
              <w:rPr>
                <w:color w:val="000000"/>
                <w:sz w:val="23"/>
                <w:szCs w:val="23"/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>Оптимально сфокусированная яркость света</w:t>
            </w:r>
          </w:p>
          <w:p w:rsidR="000160E9" w:rsidRPr="00952A0F" w:rsidRDefault="000160E9" w:rsidP="000160E9">
            <w:pPr>
              <w:pStyle w:val="a8"/>
              <w:rPr>
                <w:color w:val="000000"/>
                <w:sz w:val="23"/>
                <w:szCs w:val="23"/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>Эргономичная форма головки</w:t>
            </w:r>
          </w:p>
          <w:p w:rsidR="000160E9" w:rsidRPr="00952A0F" w:rsidRDefault="000160E9" w:rsidP="000160E9">
            <w:pPr>
              <w:pStyle w:val="a8"/>
              <w:rPr>
                <w:color w:val="000000"/>
                <w:sz w:val="23"/>
                <w:szCs w:val="23"/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 xml:space="preserve">Возможность подключения груши для </w:t>
            </w:r>
            <w:proofErr w:type="spellStart"/>
            <w:r w:rsidRPr="00952A0F">
              <w:rPr>
                <w:color w:val="000000"/>
                <w:sz w:val="23"/>
                <w:szCs w:val="23"/>
                <w:lang w:eastAsia="ru-RU"/>
              </w:rPr>
              <w:t>пневмотеста</w:t>
            </w:r>
            <w:proofErr w:type="spellEnd"/>
          </w:p>
          <w:p w:rsidR="000160E9" w:rsidRPr="00952A0F" w:rsidRDefault="000160E9" w:rsidP="000160E9">
            <w:pPr>
              <w:pStyle w:val="a8"/>
              <w:rPr>
                <w:color w:val="000000"/>
                <w:sz w:val="23"/>
                <w:szCs w:val="23"/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>Поворотная лупа с 3-х кратным увеличением</w:t>
            </w:r>
          </w:p>
          <w:p w:rsidR="000160E9" w:rsidRPr="00952A0F" w:rsidRDefault="000160E9" w:rsidP="000160E9">
            <w:pPr>
              <w:pStyle w:val="a8"/>
              <w:rPr>
                <w:color w:val="000000"/>
                <w:sz w:val="23"/>
                <w:szCs w:val="23"/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>Стандартное освещение (теплый свет)</w:t>
            </w:r>
          </w:p>
          <w:p w:rsidR="000160E9" w:rsidRPr="00952A0F" w:rsidRDefault="000160E9" w:rsidP="000160E9">
            <w:pPr>
              <w:pStyle w:val="a8"/>
              <w:rPr>
                <w:color w:val="000000"/>
                <w:sz w:val="23"/>
                <w:szCs w:val="23"/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>Вакуумная лампа 2,5</w:t>
            </w:r>
            <w:proofErr w:type="gramStart"/>
            <w:r w:rsidRPr="00952A0F">
              <w:rPr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0160E9" w:rsidRPr="00952A0F" w:rsidRDefault="000160E9" w:rsidP="000160E9">
            <w:pPr>
              <w:pStyle w:val="a8"/>
              <w:rPr>
                <w:color w:val="000000"/>
                <w:sz w:val="23"/>
                <w:szCs w:val="23"/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>Одноразовые ушные воронки</w:t>
            </w:r>
            <w:r w:rsidRPr="00952A0F">
              <w:rPr>
                <w:color w:val="000000"/>
                <w:sz w:val="23"/>
                <w:szCs w:val="23"/>
                <w:lang w:eastAsia="ru-RU"/>
              </w:rPr>
              <w:br/>
              <w:t xml:space="preserve">10 </w:t>
            </w:r>
            <w:proofErr w:type="spellStart"/>
            <w:r w:rsidRPr="00952A0F">
              <w:rPr>
                <w:color w:val="000000"/>
                <w:sz w:val="23"/>
                <w:szCs w:val="23"/>
                <w:lang w:eastAsia="ru-RU"/>
              </w:rPr>
              <w:t>x</w:t>
            </w:r>
            <w:proofErr w:type="spellEnd"/>
            <w:r w:rsidRPr="00952A0F">
              <w:rPr>
                <w:color w:val="000000"/>
                <w:sz w:val="23"/>
                <w:szCs w:val="23"/>
                <w:lang w:eastAsia="ru-RU"/>
              </w:rPr>
              <w:t xml:space="preserve"> Ø 2,5 мм</w:t>
            </w:r>
            <w:r w:rsidRPr="00952A0F">
              <w:rPr>
                <w:color w:val="000000"/>
                <w:sz w:val="23"/>
                <w:szCs w:val="23"/>
                <w:lang w:eastAsia="ru-RU"/>
              </w:rPr>
              <w:br/>
              <w:t xml:space="preserve">10 </w:t>
            </w:r>
            <w:proofErr w:type="spellStart"/>
            <w:r w:rsidRPr="00952A0F">
              <w:rPr>
                <w:color w:val="000000"/>
                <w:sz w:val="23"/>
                <w:szCs w:val="23"/>
                <w:lang w:eastAsia="ru-RU"/>
              </w:rPr>
              <w:t>x</w:t>
            </w:r>
            <w:proofErr w:type="spellEnd"/>
            <w:r w:rsidRPr="00952A0F">
              <w:rPr>
                <w:color w:val="000000"/>
                <w:sz w:val="23"/>
                <w:szCs w:val="23"/>
                <w:lang w:eastAsia="ru-RU"/>
              </w:rPr>
              <w:t xml:space="preserve"> Ø 4,0 мм</w:t>
            </w:r>
            <w:r w:rsidRPr="00952A0F">
              <w:rPr>
                <w:color w:val="000000"/>
                <w:sz w:val="23"/>
                <w:szCs w:val="23"/>
                <w:lang w:eastAsia="ru-RU"/>
              </w:rPr>
              <w:br/>
            </w:r>
            <w:r w:rsidRPr="00952A0F">
              <w:rPr>
                <w:i/>
                <w:iCs/>
                <w:color w:val="000000"/>
                <w:sz w:val="23"/>
                <w:lang w:eastAsia="ru-RU"/>
              </w:rPr>
              <w:t>Воронки входят в комплект</w:t>
            </w:r>
          </w:p>
          <w:p w:rsidR="000160E9" w:rsidRPr="00952A0F" w:rsidRDefault="000160E9" w:rsidP="000160E9">
            <w:pPr>
              <w:pStyle w:val="a8"/>
              <w:rPr>
                <w:color w:val="000000"/>
                <w:sz w:val="23"/>
                <w:szCs w:val="23"/>
                <w:lang w:eastAsia="ru-RU"/>
              </w:rPr>
            </w:pPr>
            <w:r w:rsidRPr="00952A0F">
              <w:rPr>
                <w:color w:val="000000"/>
                <w:sz w:val="23"/>
                <w:szCs w:val="23"/>
                <w:lang w:eastAsia="ru-RU"/>
              </w:rPr>
              <w:t>В тканевом защитном чехле для ношения на поясе.</w:t>
            </w:r>
          </w:p>
          <w:p w:rsidR="009D7D06" w:rsidRPr="00F0632F" w:rsidRDefault="009D7D06" w:rsidP="0069076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767BDF" w:rsidRDefault="009D7D06" w:rsidP="0001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0160E9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180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F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0160E9" w:rsidP="00016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180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B67FD2" w:rsidRPr="00767BDF" w:rsidTr="001803E4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1803E4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900000,00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1803E4">
        <w:rPr>
          <w:rFonts w:ascii="Times New Roman" w:hAnsi="Times New Roman" w:cs="Times New Roman"/>
          <w:sz w:val="24"/>
          <w:szCs w:val="24"/>
        </w:rPr>
        <w:t>9</w:t>
      </w:r>
      <w:r w:rsidR="000160E9">
        <w:rPr>
          <w:rFonts w:ascii="Times New Roman" w:hAnsi="Times New Roman" w:cs="Times New Roman"/>
          <w:sz w:val="24"/>
          <w:szCs w:val="24"/>
        </w:rPr>
        <w:t>6</w:t>
      </w:r>
      <w:r w:rsidR="001803E4">
        <w:rPr>
          <w:rFonts w:ascii="Times New Roman" w:hAnsi="Times New Roman" w:cs="Times New Roman"/>
          <w:sz w:val="24"/>
          <w:szCs w:val="24"/>
        </w:rPr>
        <w:t>000</w:t>
      </w:r>
      <w:r w:rsidR="0023242D">
        <w:rPr>
          <w:rFonts w:ascii="Times New Roman" w:hAnsi="Times New Roman" w:cs="Times New Roman"/>
          <w:sz w:val="24"/>
          <w:szCs w:val="24"/>
        </w:rPr>
        <w:t>,</w:t>
      </w:r>
      <w:r w:rsidR="009D7D06">
        <w:rPr>
          <w:rFonts w:ascii="Times New Roman" w:hAnsi="Times New Roman" w:cs="Times New Roman"/>
          <w:sz w:val="24"/>
          <w:szCs w:val="24"/>
        </w:rPr>
        <w:t>0</w:t>
      </w:r>
      <w:r w:rsidR="0023242D">
        <w:rPr>
          <w:rFonts w:ascii="Times New Roman" w:hAnsi="Times New Roman" w:cs="Times New Roman"/>
          <w:sz w:val="24"/>
          <w:szCs w:val="24"/>
        </w:rPr>
        <w:t>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1803E4">
        <w:rPr>
          <w:rFonts w:ascii="Times New Roman" w:hAnsi="Times New Roman" w:cs="Times New Roman"/>
          <w:sz w:val="24"/>
          <w:szCs w:val="24"/>
        </w:rPr>
        <w:t>Девя</w:t>
      </w:r>
      <w:r w:rsidR="000160E9">
        <w:rPr>
          <w:rFonts w:ascii="Times New Roman" w:hAnsi="Times New Roman" w:cs="Times New Roman"/>
          <w:sz w:val="24"/>
          <w:szCs w:val="24"/>
        </w:rPr>
        <w:t>носто шесть</w:t>
      </w:r>
      <w:r w:rsidR="001803E4">
        <w:rPr>
          <w:rFonts w:ascii="Times New Roman" w:hAnsi="Times New Roman" w:cs="Times New Roman"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sz w:val="24"/>
          <w:szCs w:val="24"/>
        </w:rPr>
        <w:t>тысяч</w:t>
      </w:r>
      <w:r w:rsidR="008F6E30">
        <w:rPr>
          <w:rFonts w:ascii="Times New Roman" w:hAnsi="Times New Roman" w:cs="Times New Roman"/>
          <w:sz w:val="24"/>
          <w:szCs w:val="24"/>
        </w:rPr>
        <w:t xml:space="preserve"> тенге 00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</w:t>
      </w:r>
      <w:r w:rsidR="000160E9">
        <w:rPr>
          <w:rFonts w:ascii="Times New Roman" w:hAnsi="Times New Roman" w:cs="Times New Roman"/>
          <w:b/>
          <w:sz w:val="24"/>
          <w:szCs w:val="24"/>
        </w:rPr>
        <w:t>45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 xml:space="preserve">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0E9">
        <w:rPr>
          <w:rFonts w:ascii="Times New Roman" w:hAnsi="Times New Roman" w:cs="Times New Roman"/>
          <w:b/>
          <w:sz w:val="24"/>
          <w:szCs w:val="24"/>
        </w:rPr>
        <w:t>7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0E9">
        <w:rPr>
          <w:rFonts w:ascii="Times New Roman" w:hAnsi="Times New Roman" w:cs="Times New Roman"/>
          <w:b/>
          <w:sz w:val="24"/>
          <w:szCs w:val="24"/>
        </w:rPr>
        <w:t>октября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0160E9">
        <w:rPr>
          <w:rFonts w:ascii="Times New Roman" w:hAnsi="Times New Roman" w:cs="Times New Roman"/>
          <w:b/>
          <w:sz w:val="24"/>
          <w:szCs w:val="24"/>
        </w:rPr>
        <w:t>7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60E9">
        <w:rPr>
          <w:rFonts w:ascii="Times New Roman" w:hAnsi="Times New Roman" w:cs="Times New Roman"/>
          <w:b/>
          <w:sz w:val="24"/>
          <w:szCs w:val="24"/>
        </w:rPr>
        <w:t>октября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1803E4" w:rsidRPr="001803E4" w:rsidRDefault="001803E4" w:rsidP="001803E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3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proofErr w:type="gramStart"/>
      <w:r w:rsidRPr="001803E4">
        <w:rPr>
          <w:rFonts w:ascii="Times New Roman" w:hAnsi="Times New Roman" w:cs="Times New Roman"/>
          <w:b/>
          <w:color w:val="000000"/>
          <w:sz w:val="24"/>
          <w:szCs w:val="24"/>
        </w:rPr>
        <w:t>закупаемой</w:t>
      </w:r>
      <w:proofErr w:type="gramEnd"/>
      <w:r w:rsidRPr="001803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медицинской изделии предъявляются следующие требования: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C8">
        <w:rPr>
          <w:rFonts w:ascii="Times New Roman" w:hAnsi="Times New Roman" w:cs="Times New Roman"/>
          <w:color w:val="000000"/>
          <w:sz w:val="24"/>
          <w:szCs w:val="24"/>
        </w:rPr>
        <w:t>1) наличие регистрации медицинского изделия, требующего сервисного обслуживания, в Республике Казахстан или заключения (разрешительного документа) уполномоченного органа в области здравоохранения для ввоза на территорию Республики Казахстан 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62"/>
      <w:r w:rsidRPr="00D11FC8">
        <w:rPr>
          <w:rFonts w:ascii="Times New Roman" w:hAnsi="Times New Roman" w:cs="Times New Roman"/>
          <w:color w:val="000000"/>
          <w:sz w:val="24"/>
          <w:szCs w:val="24"/>
        </w:rPr>
        <w:t xml:space="preserve">       2) маркировка, потребительская упаковка, инструкция по применению и эксплуатационный документ медицинского изделия, требующего сервисного обслуживания, соответствуют требованиям Кодекса и порядка, установленного уполномоченным органом в области здравоохранения;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63"/>
      <w:bookmarkEnd w:id="2"/>
      <w:r w:rsidRPr="00D11FC8">
        <w:rPr>
          <w:rFonts w:ascii="Times New Roman" w:hAnsi="Times New Roman" w:cs="Times New Roman"/>
          <w:color w:val="000000"/>
          <w:sz w:val="24"/>
          <w:szCs w:val="24"/>
        </w:rPr>
        <w:t>      3) медицинское изделие, требующее сервисного обслуживания,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64"/>
      <w:bookmarkEnd w:id="3"/>
      <w:r w:rsidRPr="00D11FC8">
        <w:rPr>
          <w:rFonts w:ascii="Times New Roman" w:hAnsi="Times New Roman" w:cs="Times New Roman"/>
          <w:color w:val="000000"/>
          <w:sz w:val="24"/>
          <w:szCs w:val="24"/>
        </w:rPr>
        <w:t>      4) медицинское изделие, требующее сервисного обслуживания, является новым, ранее неиспользованным, произведенным в период двадцати четырех месяцев, предшествующих моменту поставки;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65"/>
      <w:bookmarkEnd w:id="4"/>
      <w:r w:rsidRPr="00D11FC8">
        <w:rPr>
          <w:rFonts w:ascii="Times New Roman" w:hAnsi="Times New Roman" w:cs="Times New Roman"/>
          <w:color w:val="000000"/>
          <w:sz w:val="24"/>
          <w:szCs w:val="24"/>
        </w:rPr>
        <w:t>      5) медицинское изделие, требующее сервисного обслуживания, относящееся к средствам измерения,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66"/>
      <w:bookmarkEnd w:id="5"/>
      <w:r w:rsidRPr="00D11FC8">
        <w:rPr>
          <w:rFonts w:ascii="Times New Roman" w:hAnsi="Times New Roman" w:cs="Times New Roman"/>
          <w:color w:val="000000"/>
          <w:sz w:val="24"/>
          <w:szCs w:val="24"/>
        </w:rPr>
        <w:t>      6) передвижной комплекс зарегистрирован в Республике Казахстан как единый комплекс, состоящий из специального автотранспорта, медицинских изделий, требующих сервисного обслуживания.</w:t>
      </w:r>
    </w:p>
    <w:bookmarkEnd w:id="6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1803E4">
      <w:pgSz w:w="16838" w:h="11906" w:orient="landscape"/>
      <w:pgMar w:top="851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4DA"/>
    <w:multiLevelType w:val="hybridMultilevel"/>
    <w:tmpl w:val="8F82EA18"/>
    <w:lvl w:ilvl="0" w:tplc="A3DC9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160E9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85502"/>
    <w:rsid w:val="000956EF"/>
    <w:rsid w:val="0009735E"/>
    <w:rsid w:val="000B2728"/>
    <w:rsid w:val="000C4ED0"/>
    <w:rsid w:val="000E2C38"/>
    <w:rsid w:val="00101457"/>
    <w:rsid w:val="00130380"/>
    <w:rsid w:val="001310A3"/>
    <w:rsid w:val="00131C08"/>
    <w:rsid w:val="00146F30"/>
    <w:rsid w:val="0015101D"/>
    <w:rsid w:val="00162F46"/>
    <w:rsid w:val="001803E4"/>
    <w:rsid w:val="00185D7E"/>
    <w:rsid w:val="00196D21"/>
    <w:rsid w:val="001A5D13"/>
    <w:rsid w:val="001C1DBB"/>
    <w:rsid w:val="001D6742"/>
    <w:rsid w:val="002256E8"/>
    <w:rsid w:val="0023242D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23CD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4352"/>
    <w:rsid w:val="004E647F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90766"/>
    <w:rsid w:val="00694C63"/>
    <w:rsid w:val="006C2272"/>
    <w:rsid w:val="006C31C0"/>
    <w:rsid w:val="006F7515"/>
    <w:rsid w:val="00700EDC"/>
    <w:rsid w:val="00712248"/>
    <w:rsid w:val="00767BDF"/>
    <w:rsid w:val="007723D0"/>
    <w:rsid w:val="00780861"/>
    <w:rsid w:val="00794703"/>
    <w:rsid w:val="00795288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8F6E30"/>
    <w:rsid w:val="00904DE9"/>
    <w:rsid w:val="009077CA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567BE"/>
    <w:rsid w:val="00C67B11"/>
    <w:rsid w:val="00C87EA7"/>
    <w:rsid w:val="00C96096"/>
    <w:rsid w:val="00CA2796"/>
    <w:rsid w:val="00CB6559"/>
    <w:rsid w:val="00CC287E"/>
    <w:rsid w:val="00CD011A"/>
    <w:rsid w:val="00CE5C0C"/>
    <w:rsid w:val="00CF7334"/>
    <w:rsid w:val="00D04AFD"/>
    <w:rsid w:val="00D13D45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8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131</cp:revision>
  <cp:lastPrinted>2019-01-10T10:56:00Z</cp:lastPrinted>
  <dcterms:created xsi:type="dcterms:W3CDTF">2017-01-26T02:39:00Z</dcterms:created>
  <dcterms:modified xsi:type="dcterms:W3CDTF">2020-09-30T04:15:00Z</dcterms:modified>
</cp:coreProperties>
</file>