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22191" w:rsidRPr="000A79A9">
        <w:rPr>
          <w:rFonts w:ascii="Times New Roman" w:hAnsi="Times New Roman" w:cs="Times New Roman"/>
          <w:b/>
          <w:sz w:val="24"/>
          <w:szCs w:val="24"/>
        </w:rPr>
        <w:t>21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773D">
        <w:rPr>
          <w:rFonts w:ascii="Times New Roman" w:hAnsi="Times New Roman" w:cs="Times New Roman"/>
          <w:b/>
          <w:sz w:val="24"/>
          <w:szCs w:val="24"/>
        </w:rPr>
        <w:t>10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D22191" w:rsidRPr="000A79A9">
        <w:rPr>
          <w:rFonts w:ascii="Times New Roman" w:hAnsi="Times New Roman" w:cs="Times New Roman"/>
          <w:b/>
          <w:sz w:val="24"/>
          <w:szCs w:val="24"/>
        </w:rPr>
        <w:t>8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92562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согласно 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092562" w:rsidRDefault="00092562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tblInd w:w="250" w:type="dxa"/>
        <w:tblLayout w:type="fixed"/>
        <w:tblLook w:val="04A0"/>
      </w:tblPr>
      <w:tblGrid>
        <w:gridCol w:w="627"/>
        <w:gridCol w:w="7169"/>
        <w:gridCol w:w="992"/>
        <w:gridCol w:w="675"/>
        <w:gridCol w:w="1594"/>
        <w:gridCol w:w="1559"/>
      </w:tblGrid>
      <w:tr w:rsidR="00092562" w:rsidRPr="00767BDF" w:rsidTr="000A79A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92562" w:rsidRPr="00767BDF" w:rsidTr="000A79A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092562" w:rsidRDefault="00092562" w:rsidP="00092562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цифровой портативный рентгеновский комплекс</w:t>
            </w:r>
          </w:p>
          <w:p w:rsid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767BDF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092562" w:rsidRPr="00767BDF" w:rsidTr="000A79A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Pr="00092562" w:rsidRDefault="00092562" w:rsidP="00092562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62" w:rsidRDefault="00092562" w:rsidP="00A2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  <w:r w:rsidR="000A7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</w:tbl>
    <w:p w:rsidR="00092562" w:rsidRPr="008F6E30" w:rsidRDefault="00092562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D06" w:rsidRPr="00092562" w:rsidRDefault="00092562" w:rsidP="00092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6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092562" w:rsidRPr="008F6E30" w:rsidRDefault="00092562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96"/>
        <w:gridCol w:w="2835"/>
        <w:gridCol w:w="4678"/>
        <w:gridCol w:w="1814"/>
        <w:gridCol w:w="7"/>
        <w:gridCol w:w="22"/>
      </w:tblGrid>
      <w:tr w:rsidR="00D22191" w:rsidRPr="001D67CC" w:rsidTr="00A270D1">
        <w:trPr>
          <w:gridAfter w:val="1"/>
          <w:wAfter w:w="22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191" w:rsidRPr="00D22191" w:rsidRDefault="00D22191" w:rsidP="00A270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191" w:rsidRPr="00D22191" w:rsidRDefault="00D22191" w:rsidP="00A270D1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191" w:rsidRPr="00D22191" w:rsidRDefault="00D22191" w:rsidP="00A270D1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D22191" w:rsidRPr="001E4EC2" w:rsidTr="00A270D1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D2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медицинского изделий, требующего сервисного обслуживания (далее – МИ ТСО) 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1" w:rsidRPr="00092562" w:rsidRDefault="00D22191" w:rsidP="00A270D1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Стоматологический цифровой портативный рентгеновский комплекс </w:t>
            </w:r>
          </w:p>
          <w:p w:rsidR="00D22191" w:rsidRPr="00092562" w:rsidRDefault="00D22191" w:rsidP="00A270D1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191" w:rsidRPr="00092562" w:rsidRDefault="00D22191" w:rsidP="00A270D1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191" w:rsidRPr="00396D18" w:rsidTr="00A270D1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МИ ТСО, относящейся к средствам измерени</w:t>
            </w:r>
            <w:proofErr w:type="gram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1" w:rsidRPr="00D22191" w:rsidRDefault="00D22191" w:rsidP="00D2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Не относится к средствам измерений</w:t>
            </w:r>
          </w:p>
        </w:tc>
      </w:tr>
      <w:tr w:rsidR="00D22191" w:rsidRPr="001D67CC" w:rsidTr="00A270D1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комплектации</w:t>
            </w:r>
          </w:p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комплектующего к МИ ТСО </w:t>
            </w:r>
            <w:proofErr w:type="gramEnd"/>
          </w:p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соответствии с государственным реестром МИ ТСО</w:t>
            </w: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Требуемое количество</w:t>
            </w:r>
          </w:p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D22191" w:rsidRPr="001D67CC" w:rsidTr="00A270D1">
        <w:trPr>
          <w:gridAfter w:val="1"/>
          <w:wAfter w:w="22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D22191" w:rsidRPr="00D22191" w:rsidTr="00A270D1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D2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Стоматологическая цифровая портативная система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>Аппарат предназначен для проведения диагностических исследований в стоматологии и челюстно-лицевой хирургии, рентгенологической диагностики одного зуба или небольшой группы зубов.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Рентгеновская трубка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Тип анода: стационарный;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Фокусная точка: 0,4 мм;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Целевой угол: 12,5°;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Материал анода: Вольфрам;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Метод охлаждения: Масляное охлаждение;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Максимальное напряжение трубки: 70кВ;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Минимальное напряжение трубки: 50кВ;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Максимальная сила тока трубки: 12 мА;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Тепловая емкость анода: 4,3 кДж;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Максимальное тепловыделение анода: 100Вт;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Генератор рентгена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Напряжение трубки: 70кВ ±7%;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Сила тока трубки: 2мА ±10%;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Контроллер рентгеновского излучения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SID:  200 мм;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Время облучения:  0.05 ~ 1.6 сек;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Устройство для ограничения излучения</w:t>
            </w:r>
          </w:p>
          <w:p w:rsidR="00D22191" w:rsidRPr="00D22191" w:rsidRDefault="00D22191" w:rsidP="00092562">
            <w:pPr>
              <w:pStyle w:val="a8"/>
            </w:pPr>
            <w:r w:rsidRPr="00D22191">
              <w:t xml:space="preserve">Тип: </w:t>
            </w:r>
            <w:proofErr w:type="gramStart"/>
            <w:r w:rsidRPr="00D22191">
              <w:t>Круглый</w:t>
            </w:r>
            <w:proofErr w:type="gramEnd"/>
            <w:r w:rsidRPr="00D22191">
              <w:t>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Поле вывода излучения: Ø 60мм;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2191" w:rsidRPr="00D22191" w:rsidTr="00A270D1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Батарея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 xml:space="preserve">Тип: </w:t>
            </w:r>
            <w:proofErr w:type="spellStart"/>
            <w:proofErr w:type="gramStart"/>
            <w:r w:rsidRPr="00D22191">
              <w:t>Литий-Полимерная</w:t>
            </w:r>
            <w:proofErr w:type="spellEnd"/>
            <w:proofErr w:type="gramEnd"/>
            <w:r w:rsidRPr="00D22191">
              <w:t>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Напряжение: 22,2 Вольт;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 xml:space="preserve">Мощность: 1000 </w:t>
            </w:r>
            <w:proofErr w:type="spellStart"/>
            <w:r w:rsidRPr="00D22191">
              <w:t>мАч</w:t>
            </w:r>
            <w:proofErr w:type="spellEnd"/>
            <w:r w:rsidRPr="00D22191"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22191" w:rsidRPr="00D22191" w:rsidTr="00A270D1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Зарядное устройство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>Номинальная входная мощность: 100~240</w:t>
            </w:r>
            <w:proofErr w:type="gramStart"/>
            <w:r w:rsidRPr="00D22191">
              <w:t xml:space="preserve"> В</w:t>
            </w:r>
            <w:proofErr w:type="gramEnd"/>
            <w:r w:rsidRPr="00D22191">
              <w:t>~, 50/60Гц, 1,0A;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Выходное напряжение: 28 Вольт;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Выходной ток: 1,42 A;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Габариты: 140(Ш) X 173(В) X 254(Д);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Вес: 1,5 кг;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22191" w:rsidRPr="00D22191" w:rsidTr="00A270D1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D2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>Интерфейс: Порт USB 2.0;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Частота: в пределах 2.4~2.4835 ГГц;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 xml:space="preserve">Мощность радиочастоты: 20 </w:t>
            </w:r>
            <w:proofErr w:type="spellStart"/>
            <w:r w:rsidRPr="00D22191">
              <w:t>дБм</w:t>
            </w:r>
            <w:proofErr w:type="spellEnd"/>
            <w:r w:rsidRPr="00D22191"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22191" w:rsidRPr="001D67CC" w:rsidTr="00A270D1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>Хорошо вентилируемое помещение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Следует избегать: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Длительное попадание прямых солнечных лучей, летучих материалов, аммиака и т.д.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Подключение к источнику питания с другими электроприборами при заряде аппарата,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Воздействие вибраций,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Места с повышенным уровнем влажности и пыли.</w:t>
            </w:r>
          </w:p>
        </w:tc>
      </w:tr>
      <w:tr w:rsidR="00D22191" w:rsidRPr="001D67CC" w:rsidTr="00A270D1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092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осуществления поставки МИ ТСО</w:t>
            </w:r>
            <w:r w:rsidR="00092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191" w:rsidRPr="001D67CC" w:rsidTr="00A270D1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МИ ТСО и место дислокации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  <w:jc w:val="center"/>
            </w:pPr>
            <w:r w:rsidRPr="00D22191">
              <w:t xml:space="preserve">С момента </w:t>
            </w:r>
            <w:r>
              <w:t xml:space="preserve">подписания </w:t>
            </w:r>
            <w:r w:rsidRPr="00D22191">
              <w:t>договора</w:t>
            </w:r>
            <w:r w:rsidR="00092562">
              <w:t xml:space="preserve"> в</w:t>
            </w:r>
            <w:r>
              <w:t xml:space="preserve"> течение </w:t>
            </w:r>
            <w:r w:rsidRPr="00D22191">
              <w:t>60 рабочих дней</w:t>
            </w:r>
          </w:p>
          <w:p w:rsidR="00D22191" w:rsidRPr="00D22191" w:rsidRDefault="00D22191" w:rsidP="00092562">
            <w:pPr>
              <w:pStyle w:val="a8"/>
              <w:jc w:val="center"/>
            </w:pPr>
            <w:r w:rsidRPr="00D22191">
              <w:t xml:space="preserve">Адрес: </w:t>
            </w:r>
            <w:proofErr w:type="spellStart"/>
            <w:r w:rsidRPr="00D22191">
              <w:t>Костанайская</w:t>
            </w:r>
            <w:proofErr w:type="spellEnd"/>
            <w:r w:rsidRPr="00D22191">
              <w:t xml:space="preserve"> область, город Рудный, поселок </w:t>
            </w:r>
            <w:proofErr w:type="spellStart"/>
            <w:r w:rsidRPr="00D22191">
              <w:t>Качар</w:t>
            </w:r>
            <w:proofErr w:type="spellEnd"/>
            <w:r w:rsidRPr="00D22191">
              <w:t>, микрорайон 1,строение 44,</w:t>
            </w:r>
            <w:r>
              <w:t xml:space="preserve">                                     </w:t>
            </w:r>
            <w:r w:rsidRPr="00D22191">
              <w:t>КГП «</w:t>
            </w:r>
            <w:proofErr w:type="spellStart"/>
            <w:r w:rsidRPr="00D22191">
              <w:t>Качарская</w:t>
            </w:r>
            <w:proofErr w:type="spellEnd"/>
            <w:r w:rsidRPr="00D22191">
              <w:t xml:space="preserve"> городская больница»</w:t>
            </w:r>
          </w:p>
        </w:tc>
      </w:tr>
      <w:tr w:rsidR="00D22191" w:rsidRPr="001D67CC" w:rsidTr="00A270D1">
        <w:trPr>
          <w:gridAfter w:val="1"/>
          <w:wAfter w:w="22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1" w:rsidRPr="00D22191" w:rsidRDefault="00D22191" w:rsidP="00A2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91" w:rsidRPr="00D22191" w:rsidRDefault="00D22191" w:rsidP="00A2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1" w:rsidRPr="00D22191" w:rsidRDefault="00D22191" w:rsidP="00092562">
            <w:pPr>
              <w:pStyle w:val="a8"/>
            </w:pPr>
            <w:r w:rsidRPr="00D22191">
              <w:t>Гарантийное сервисное обслуживание МИ ТСО не менее 37 месяцев.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Плановое техническое обслуживание должно проводиться не реже чем 1 раз в квартал.</w:t>
            </w:r>
          </w:p>
          <w:p w:rsidR="00D22191" w:rsidRPr="00D22191" w:rsidRDefault="00D22191" w:rsidP="00092562">
            <w:pPr>
              <w:pStyle w:val="a8"/>
            </w:pPr>
            <w:r w:rsidRPr="00D22191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замену отработавших ресурс составных частей;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замене или восстановлении отдельных частей МИ ТСО;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настройку и регулировку изделия; специфические для данного изделия работы и т.п.;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чистку, смазку и при необходимости переборку основных механизмов и узлов;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D22191">
              <w:t>й-</w:t>
            </w:r>
            <w:proofErr w:type="gramEnd"/>
            <w:r w:rsidRPr="00D22191">
              <w:t xml:space="preserve"> настройку и регулировку изделия, специфические для данного изделия работы и т.п.;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чистку, смазку и при необходимости переборку основных механизмов и узлов;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22191" w:rsidRPr="00D22191" w:rsidRDefault="00D22191" w:rsidP="00092562">
            <w:pPr>
              <w:pStyle w:val="a8"/>
            </w:pPr>
            <w:r w:rsidRPr="00D22191"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D22191">
              <w:t>й-</w:t>
            </w:r>
            <w:proofErr w:type="gramEnd"/>
            <w:r w:rsidRPr="00D22191">
              <w:t xml:space="preserve"> настройку и регулировку изделия, специфические для данного изделия работы и т.п.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092562">
        <w:rPr>
          <w:rFonts w:ascii="Times New Roman" w:hAnsi="Times New Roman" w:cs="Times New Roman"/>
          <w:sz w:val="24"/>
          <w:szCs w:val="24"/>
        </w:rPr>
        <w:t>1 27</w:t>
      </w:r>
      <w:r w:rsidR="00611BD5">
        <w:rPr>
          <w:rFonts w:ascii="Times New Roman" w:hAnsi="Times New Roman" w:cs="Times New Roman"/>
          <w:sz w:val="24"/>
          <w:szCs w:val="24"/>
        </w:rPr>
        <w:t>8</w:t>
      </w:r>
      <w:r w:rsidR="00092562">
        <w:rPr>
          <w:rFonts w:ascii="Times New Roman" w:hAnsi="Times New Roman" w:cs="Times New Roman"/>
          <w:sz w:val="24"/>
          <w:szCs w:val="24"/>
        </w:rPr>
        <w:t xml:space="preserve"> 00</w:t>
      </w:r>
      <w:r w:rsidR="001803E4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611BD5">
        <w:rPr>
          <w:rFonts w:ascii="Times New Roman" w:hAnsi="Times New Roman" w:cs="Times New Roman"/>
          <w:sz w:val="24"/>
          <w:szCs w:val="24"/>
        </w:rPr>
        <w:t xml:space="preserve">Один миллион двести </w:t>
      </w:r>
      <w:r w:rsidR="00092562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611BD5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611BD5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>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AA249C" w:rsidRPr="00196D21" w:rsidRDefault="00AA249C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D7" w:rsidRPr="00593E74" w:rsidRDefault="005A3F3E" w:rsidP="00AA24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A249C" w:rsidRPr="00AA249C">
        <w:rPr>
          <w:rFonts w:ascii="Times New Roman" w:eastAsia="Times New Roman" w:hAnsi="Times New Roman" w:cs="Times New Roman"/>
          <w:sz w:val="24"/>
          <w:szCs w:val="24"/>
          <w:lang w:val="en-US"/>
        </w:rPr>
        <w:t>DDP</w:t>
      </w:r>
      <w:r w:rsidR="00AA249C" w:rsidRPr="00AA249C">
        <w:rPr>
          <w:rFonts w:ascii="Times New Roman" w:eastAsia="Times New Roman" w:hAnsi="Times New Roman" w:cs="Times New Roman"/>
          <w:sz w:val="24"/>
          <w:szCs w:val="24"/>
        </w:rPr>
        <w:t xml:space="preserve"> пункт назначения</w:t>
      </w:r>
      <w:r w:rsidR="00AA24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2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092562">
        <w:rPr>
          <w:rFonts w:ascii="Times New Roman" w:hAnsi="Times New Roman" w:cs="Times New Roman"/>
          <w:b/>
          <w:sz w:val="24"/>
          <w:szCs w:val="24"/>
        </w:rPr>
        <w:t>60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62">
        <w:rPr>
          <w:rFonts w:ascii="Times New Roman" w:hAnsi="Times New Roman" w:cs="Times New Roman"/>
          <w:b/>
          <w:sz w:val="24"/>
          <w:szCs w:val="24"/>
        </w:rPr>
        <w:t>рабочих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="00F83E57">
        <w:rPr>
          <w:rFonts w:ascii="Times New Roman" w:hAnsi="Times New Roman" w:cs="Times New Roman"/>
          <w:sz w:val="24"/>
          <w:szCs w:val="24"/>
        </w:rPr>
        <w:t>. Поставка будет</w:t>
      </w:r>
      <w:r w:rsidR="00AA249C">
        <w:rPr>
          <w:rFonts w:ascii="Times New Roman" w:hAnsi="Times New Roman" w:cs="Times New Roman"/>
          <w:sz w:val="24"/>
          <w:szCs w:val="24"/>
        </w:rPr>
        <w:t xml:space="preserve"> </w:t>
      </w:r>
      <w:r w:rsidR="00F83E57">
        <w:rPr>
          <w:rFonts w:ascii="Times New Roman" w:hAnsi="Times New Roman" w:cs="Times New Roman"/>
          <w:sz w:val="24"/>
          <w:szCs w:val="24"/>
        </w:rPr>
        <w:t xml:space="preserve">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3D">
        <w:rPr>
          <w:rFonts w:ascii="Times New Roman" w:hAnsi="Times New Roman" w:cs="Times New Roman"/>
          <w:b/>
          <w:sz w:val="24"/>
          <w:szCs w:val="24"/>
        </w:rPr>
        <w:t>18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62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lastRenderedPageBreak/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092562">
        <w:rPr>
          <w:rFonts w:ascii="Times New Roman" w:hAnsi="Times New Roman" w:cs="Times New Roman"/>
          <w:b/>
          <w:sz w:val="24"/>
          <w:szCs w:val="24"/>
        </w:rPr>
        <w:t>1</w:t>
      </w:r>
      <w:r w:rsidR="003D773D">
        <w:rPr>
          <w:rFonts w:ascii="Times New Roman" w:hAnsi="Times New Roman" w:cs="Times New Roman"/>
          <w:b/>
          <w:sz w:val="24"/>
          <w:szCs w:val="24"/>
        </w:rPr>
        <w:t>8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56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803E4" w:rsidRPr="001803E4" w:rsidRDefault="001803E4" w:rsidP="001803E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proofErr w:type="gramStart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>закупаемой</w:t>
      </w:r>
      <w:proofErr w:type="gramEnd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медицинской изделии предъявляются следующие требования: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C8">
        <w:rPr>
          <w:rFonts w:ascii="Times New Roman" w:hAnsi="Times New Roman" w:cs="Times New Roman"/>
          <w:color w:val="000000"/>
          <w:sz w:val="24"/>
          <w:szCs w:val="24"/>
        </w:rPr>
        <w:t>1) наличие регистрации медицинского изделия, требующего сервисного обслуживания,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62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медицинского изделия, требующего сервисного обслуживания, соответствуют требованиям Кодекса и порядка, установленного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63"/>
      <w:bookmarkEnd w:id="2"/>
      <w:r w:rsidRPr="00D11FC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медицинское изделие, требующее сервисного обслуживания,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64"/>
      <w:bookmarkEnd w:id="3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4) медицинское изделие, требующее сервисного обслуживания, является новым, ранее неиспользованным, произведенным в период двадцати четырех месяцев, предшествующих моменту поставки;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65"/>
      <w:bookmarkEnd w:id="4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5) 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66"/>
      <w:bookmarkEnd w:id="5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медицинских изделий, требующих сервисного обслуживания.</w:t>
      </w:r>
    </w:p>
    <w:bookmarkEnd w:id="6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776EC3">
      <w:pgSz w:w="16838" w:h="11906" w:orient="landscape"/>
      <w:pgMar w:top="568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23F"/>
    <w:multiLevelType w:val="multilevel"/>
    <w:tmpl w:val="80E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68E9"/>
    <w:multiLevelType w:val="multilevel"/>
    <w:tmpl w:val="F61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828"/>
    <w:multiLevelType w:val="multilevel"/>
    <w:tmpl w:val="DC4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523B7"/>
    <w:multiLevelType w:val="multilevel"/>
    <w:tmpl w:val="DDD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2AF6"/>
    <w:multiLevelType w:val="multilevel"/>
    <w:tmpl w:val="9DD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20972"/>
    <w:multiLevelType w:val="multilevel"/>
    <w:tmpl w:val="2E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91015"/>
    <w:multiLevelType w:val="hybridMultilevel"/>
    <w:tmpl w:val="4DD0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2562"/>
    <w:rsid w:val="000956EF"/>
    <w:rsid w:val="0009735E"/>
    <w:rsid w:val="000A79A9"/>
    <w:rsid w:val="000B2728"/>
    <w:rsid w:val="000C4ED0"/>
    <w:rsid w:val="000E2C38"/>
    <w:rsid w:val="000F0A71"/>
    <w:rsid w:val="00101457"/>
    <w:rsid w:val="00130380"/>
    <w:rsid w:val="001310A3"/>
    <w:rsid w:val="00131C08"/>
    <w:rsid w:val="00146F30"/>
    <w:rsid w:val="0015101D"/>
    <w:rsid w:val="00162F46"/>
    <w:rsid w:val="001803E4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D773D"/>
    <w:rsid w:val="003F7210"/>
    <w:rsid w:val="004170F9"/>
    <w:rsid w:val="00420AAE"/>
    <w:rsid w:val="00421E60"/>
    <w:rsid w:val="00431CD6"/>
    <w:rsid w:val="00470636"/>
    <w:rsid w:val="004723CD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11E6C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1ACA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1BD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410CE"/>
    <w:rsid w:val="00767BDF"/>
    <w:rsid w:val="007723D0"/>
    <w:rsid w:val="00776EC3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0203A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C0328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A249C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22191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paragraph" w:styleId="2">
    <w:name w:val="heading 2"/>
    <w:basedOn w:val="a"/>
    <w:link w:val="20"/>
    <w:uiPriority w:val="9"/>
    <w:qFormat/>
    <w:rsid w:val="000F0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06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803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11BD5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AA249C"/>
  </w:style>
  <w:style w:type="character" w:customStyle="1" w:styleId="30">
    <w:name w:val="Заголовок 3 Знак"/>
    <w:basedOn w:val="a0"/>
    <w:link w:val="3"/>
    <w:uiPriority w:val="9"/>
    <w:semiHidden/>
    <w:rsid w:val="00D221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136</cp:revision>
  <cp:lastPrinted>2019-01-10T10:56:00Z</cp:lastPrinted>
  <dcterms:created xsi:type="dcterms:W3CDTF">2017-01-26T02:39:00Z</dcterms:created>
  <dcterms:modified xsi:type="dcterms:W3CDTF">2020-08-10T07:35:00Z</dcterms:modified>
</cp:coreProperties>
</file>